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53250" w14:textId="77777777" w:rsidR="001424C4" w:rsidRDefault="001424C4" w:rsidP="001424C4">
      <w:pPr>
        <w:spacing w:after="160" w:line="259" w:lineRule="auto"/>
        <w:jc w:val="both"/>
        <w:rPr>
          <w:rFonts w:ascii="Calibri" w:eastAsia="Calibri" w:hAnsi="Calibri" w:cs="Times New Roman"/>
          <w:sz w:val="22"/>
          <w:szCs w:val="22"/>
          <w:lang w:eastAsia="en-US"/>
        </w:rPr>
      </w:pPr>
      <w:r w:rsidRPr="001424C4">
        <w:rPr>
          <w:rFonts w:ascii="Calibri" w:eastAsia="Calibri" w:hAnsi="Calibri" w:cs="Times New Roman"/>
          <w:sz w:val="22"/>
          <w:szCs w:val="22"/>
          <w:lang w:eastAsia="en-US"/>
        </w:rPr>
        <w:t xml:space="preserve">Hello My Clients and Friends; </w:t>
      </w:r>
    </w:p>
    <w:p w14:paraId="3C26296F" w14:textId="5327FD3B" w:rsidR="001424C4" w:rsidRPr="001424C4" w:rsidRDefault="001424C4" w:rsidP="001424C4">
      <w:pPr>
        <w:spacing w:after="160" w:line="259" w:lineRule="auto"/>
        <w:jc w:val="both"/>
        <w:rPr>
          <w:rFonts w:ascii="Calibri" w:eastAsia="Calibri" w:hAnsi="Calibri" w:cs="Times New Roman"/>
          <w:sz w:val="22"/>
          <w:szCs w:val="22"/>
          <w:lang w:eastAsia="en-US"/>
        </w:rPr>
      </w:pPr>
      <w:bookmarkStart w:id="0" w:name="_GoBack"/>
      <w:bookmarkEnd w:id="0"/>
      <w:r w:rsidRPr="001424C4">
        <w:rPr>
          <w:rFonts w:ascii="Calibri" w:eastAsia="Calibri" w:hAnsi="Calibri" w:cs="Times New Roman"/>
          <w:sz w:val="22"/>
          <w:szCs w:val="22"/>
          <w:lang w:eastAsia="en-US"/>
        </w:rPr>
        <w:t xml:space="preserve">As you know, we are experiencing unusual, historic, and unprecedented events.  Consistent with Government, and Center for Disease Control (CDC) recommendations; My Staff and I have taken the following precautions to safeguard our Clients, Guests, and Staff.  Rest assured, we expect to operate with business hours by telephone (732 286 6200), and remotely as needed.  You can always reach us by email: </w:t>
      </w:r>
      <w:hyperlink r:id="rId6" w:history="1">
        <w:r w:rsidRPr="001424C4">
          <w:rPr>
            <w:rFonts w:ascii="Calibri" w:eastAsia="Calibri" w:hAnsi="Calibri" w:cs="Times New Roman"/>
            <w:color w:val="0563C1"/>
            <w:sz w:val="22"/>
            <w:szCs w:val="22"/>
            <w:u w:val="single"/>
            <w:lang w:eastAsia="en-US"/>
          </w:rPr>
          <w:t>mark.angelo@markangelofinancial.com</w:t>
        </w:r>
      </w:hyperlink>
      <w:r w:rsidRPr="001424C4">
        <w:rPr>
          <w:rFonts w:ascii="Calibri" w:eastAsia="Calibri" w:hAnsi="Calibri" w:cs="Times New Roman"/>
          <w:sz w:val="22"/>
          <w:szCs w:val="22"/>
          <w:lang w:eastAsia="en-US"/>
        </w:rPr>
        <w:t xml:space="preserve"> </w:t>
      </w:r>
    </w:p>
    <w:p w14:paraId="1F105B9F" w14:textId="77777777" w:rsidR="001424C4" w:rsidRPr="001424C4" w:rsidRDefault="001424C4" w:rsidP="001424C4">
      <w:pPr>
        <w:spacing w:after="160" w:line="259" w:lineRule="auto"/>
        <w:jc w:val="both"/>
        <w:rPr>
          <w:rFonts w:ascii="Calibri" w:eastAsia="Calibri" w:hAnsi="Calibri" w:cs="Times New Roman"/>
          <w:sz w:val="22"/>
          <w:szCs w:val="22"/>
          <w:lang w:eastAsia="en-US"/>
        </w:rPr>
      </w:pPr>
      <w:r w:rsidRPr="001424C4">
        <w:rPr>
          <w:rFonts w:ascii="Calibri" w:eastAsia="Calibri" w:hAnsi="Calibri" w:cs="Times New Roman"/>
          <w:sz w:val="22"/>
          <w:szCs w:val="22"/>
          <w:lang w:eastAsia="en-US"/>
        </w:rPr>
        <w:t>Until further notice, we are limiting office appointments and personal visits to my office.  We are postponing most appointments at your homes and offices until further notice. We will contact you soon to re-schedule or help complete any time related matters, like income tax preparation services, retirement plan contributions, document signatures, etc.  Most of these matters can completed by telephone, email, or FAX. We will help you get this done timely, and as needed.</w:t>
      </w:r>
    </w:p>
    <w:p w14:paraId="5197A380" w14:textId="77777777" w:rsidR="001424C4" w:rsidRPr="001424C4" w:rsidRDefault="001424C4" w:rsidP="001424C4">
      <w:pPr>
        <w:spacing w:after="160" w:line="259" w:lineRule="auto"/>
        <w:jc w:val="both"/>
        <w:rPr>
          <w:rFonts w:ascii="Calibri" w:eastAsia="Calibri" w:hAnsi="Calibri" w:cs="Times New Roman"/>
          <w:sz w:val="22"/>
          <w:szCs w:val="22"/>
          <w:lang w:eastAsia="en-US"/>
        </w:rPr>
      </w:pPr>
      <w:r w:rsidRPr="001424C4">
        <w:rPr>
          <w:rFonts w:ascii="Calibri" w:eastAsia="Calibri" w:hAnsi="Calibri" w:cs="Times New Roman"/>
          <w:sz w:val="22"/>
          <w:szCs w:val="22"/>
          <w:lang w:eastAsia="en-US"/>
        </w:rPr>
        <w:t xml:space="preserve">For those of you whose income tax forms are prepared by us:  our plan is to complete your tax forms as quickly as possible and get any tax refunds in your bank accounts efficiently. We have made this a priority since tax refunds are a needed source of cash flow now.  My Staff and I will make arrangements to complete your tax forms for those Clients with extenuating circumstances. We can do this by telephone, FAX, or email as needed. </w:t>
      </w:r>
    </w:p>
    <w:p w14:paraId="41683CF1" w14:textId="77777777" w:rsidR="001424C4" w:rsidRPr="001424C4" w:rsidRDefault="001424C4" w:rsidP="001424C4">
      <w:pPr>
        <w:spacing w:after="160" w:line="259" w:lineRule="auto"/>
        <w:jc w:val="both"/>
        <w:rPr>
          <w:rFonts w:ascii="Calibri" w:eastAsia="Calibri" w:hAnsi="Calibri" w:cs="Times New Roman"/>
          <w:sz w:val="22"/>
          <w:szCs w:val="22"/>
          <w:lang w:eastAsia="en-US"/>
        </w:rPr>
      </w:pPr>
      <w:r w:rsidRPr="001424C4">
        <w:rPr>
          <w:rFonts w:ascii="Calibri" w:eastAsia="Calibri" w:hAnsi="Calibri" w:cs="Times New Roman"/>
          <w:sz w:val="22"/>
          <w:szCs w:val="22"/>
          <w:lang w:eastAsia="en-US"/>
        </w:rPr>
        <w:t>Since office visitation is the most preferred contact method for many of you, if you must come to our office, our solution is for you to contact us by telephone on the day you wish to visit. Upon your arrival, simply call us at 732-286-6200 from our office parking lot. Stay in your vehicle. My Staff or I will meet you at the ground floor office door or in our Parking Lot, and complete your requirements, and/or accept your documents. We can return the same to you in this way too.</w:t>
      </w:r>
    </w:p>
    <w:p w14:paraId="56F6C26A" w14:textId="77777777" w:rsidR="001424C4" w:rsidRPr="001424C4" w:rsidRDefault="001424C4" w:rsidP="001424C4">
      <w:pPr>
        <w:spacing w:after="160" w:line="259" w:lineRule="auto"/>
        <w:jc w:val="both"/>
        <w:rPr>
          <w:rFonts w:ascii="Calibri" w:eastAsia="Calibri" w:hAnsi="Calibri" w:cs="Times New Roman"/>
          <w:sz w:val="22"/>
          <w:szCs w:val="22"/>
          <w:lang w:eastAsia="en-US"/>
        </w:rPr>
      </w:pPr>
      <w:r w:rsidRPr="001424C4">
        <w:rPr>
          <w:rFonts w:ascii="Calibri" w:eastAsia="Calibri" w:hAnsi="Calibri" w:cs="Times New Roman"/>
          <w:sz w:val="22"/>
          <w:szCs w:val="22"/>
          <w:lang w:eastAsia="en-US"/>
        </w:rPr>
        <w:t>In the meantime, please be prudent and safe.  Together, we will work through these times, and see through to a more settled environment, and predictable and prosperous future. Our economy is healthy, and our will is strong. God Bless America.</w:t>
      </w:r>
    </w:p>
    <w:p w14:paraId="538D46AE" w14:textId="77777777" w:rsidR="001424C4" w:rsidRPr="001424C4" w:rsidRDefault="001424C4" w:rsidP="001424C4">
      <w:pPr>
        <w:spacing w:after="160" w:line="259" w:lineRule="auto"/>
        <w:jc w:val="both"/>
        <w:rPr>
          <w:rFonts w:ascii="Calibri" w:eastAsia="Calibri" w:hAnsi="Calibri" w:cs="Times New Roman"/>
          <w:sz w:val="22"/>
          <w:szCs w:val="22"/>
          <w:lang w:eastAsia="en-US"/>
        </w:rPr>
      </w:pPr>
    </w:p>
    <w:p w14:paraId="6DDD69CF" w14:textId="77777777" w:rsidR="001424C4" w:rsidRPr="001424C4" w:rsidRDefault="001424C4" w:rsidP="001424C4">
      <w:pPr>
        <w:spacing w:after="160" w:line="259" w:lineRule="auto"/>
        <w:jc w:val="both"/>
        <w:rPr>
          <w:rFonts w:ascii="Calibri" w:eastAsia="Calibri" w:hAnsi="Calibri" w:cs="Times New Roman"/>
          <w:sz w:val="22"/>
          <w:szCs w:val="22"/>
          <w:lang w:eastAsia="en-US"/>
        </w:rPr>
      </w:pPr>
      <w:r w:rsidRPr="001424C4">
        <w:rPr>
          <w:rFonts w:ascii="Calibri" w:eastAsia="Calibri" w:hAnsi="Calibri" w:cs="Times New Roman"/>
          <w:sz w:val="22"/>
          <w:szCs w:val="22"/>
          <w:lang w:eastAsia="en-US"/>
        </w:rPr>
        <w:t>As Always, I remain, Your Advisor and Friend;</w:t>
      </w:r>
    </w:p>
    <w:p w14:paraId="623119EA" w14:textId="77777777" w:rsidR="001424C4" w:rsidRPr="001424C4" w:rsidRDefault="001424C4" w:rsidP="001424C4">
      <w:pPr>
        <w:spacing w:after="160" w:line="259" w:lineRule="auto"/>
        <w:jc w:val="both"/>
        <w:rPr>
          <w:rFonts w:ascii="Calibri" w:eastAsia="Calibri" w:hAnsi="Calibri" w:cs="Times New Roman"/>
          <w:sz w:val="22"/>
          <w:szCs w:val="22"/>
          <w:lang w:eastAsia="en-US"/>
        </w:rPr>
      </w:pPr>
    </w:p>
    <w:p w14:paraId="10BC1F9F" w14:textId="77777777" w:rsidR="001424C4" w:rsidRPr="001424C4" w:rsidRDefault="001424C4" w:rsidP="001424C4">
      <w:pPr>
        <w:spacing w:after="160" w:line="259" w:lineRule="auto"/>
        <w:jc w:val="both"/>
        <w:rPr>
          <w:rFonts w:ascii="Calibri" w:eastAsia="Calibri" w:hAnsi="Calibri" w:cs="Times New Roman"/>
          <w:sz w:val="22"/>
          <w:szCs w:val="22"/>
          <w:lang w:eastAsia="en-US"/>
        </w:rPr>
      </w:pPr>
      <w:r w:rsidRPr="001424C4">
        <w:rPr>
          <w:rFonts w:ascii="Calibri" w:eastAsia="Calibri" w:hAnsi="Calibri" w:cs="Times New Roman"/>
          <w:sz w:val="22"/>
          <w:szCs w:val="22"/>
          <w:lang w:eastAsia="en-US"/>
        </w:rPr>
        <w:t>Mark J.  Angelo, CFP</w:t>
      </w:r>
    </w:p>
    <w:p w14:paraId="2414BB67" w14:textId="77777777" w:rsidR="005E6B47" w:rsidRPr="00AA7D7C" w:rsidRDefault="005E6B47" w:rsidP="00AA7D7C">
      <w:pPr>
        <w:rPr>
          <w:b/>
        </w:rPr>
      </w:pPr>
    </w:p>
    <w:sectPr w:rsidR="005E6B47" w:rsidRPr="00AA7D7C" w:rsidSect="00AA7D7C">
      <w:headerReference w:type="even" r:id="rId7"/>
      <w:headerReference w:type="default" r:id="rId8"/>
      <w:footerReference w:type="even" r:id="rId9"/>
      <w:footerReference w:type="default" r:id="rId10"/>
      <w:headerReference w:type="first" r:id="rId11"/>
      <w:footerReference w:type="first" r:id="rId12"/>
      <w:pgSz w:w="12240" w:h="15840"/>
      <w:pgMar w:top="2160" w:right="1800" w:bottom="90" w:left="1800" w:header="270" w:footer="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B0510" w14:textId="77777777" w:rsidR="008018FF" w:rsidRDefault="008018FF" w:rsidP="00482DE1">
      <w:r>
        <w:separator/>
      </w:r>
    </w:p>
  </w:endnote>
  <w:endnote w:type="continuationSeparator" w:id="0">
    <w:p w14:paraId="69D927EF" w14:textId="77777777" w:rsidR="008018FF" w:rsidRDefault="008018FF" w:rsidP="0048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3CDC" w14:textId="77777777" w:rsidR="00225AD5" w:rsidRDefault="00225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A6E5" w14:textId="5E701EA2" w:rsidR="000B2A41" w:rsidRDefault="000B2A41" w:rsidP="00777350">
    <w:pPr>
      <w:pStyle w:val="Footer"/>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BBDF" w14:textId="77777777" w:rsidR="00225AD5" w:rsidRDefault="0022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419C" w14:textId="77777777" w:rsidR="008018FF" w:rsidRDefault="008018FF" w:rsidP="00482DE1">
      <w:r>
        <w:separator/>
      </w:r>
    </w:p>
  </w:footnote>
  <w:footnote w:type="continuationSeparator" w:id="0">
    <w:p w14:paraId="1A3AE549" w14:textId="77777777" w:rsidR="008018FF" w:rsidRDefault="008018FF" w:rsidP="0048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3109" w14:textId="77777777" w:rsidR="00225AD5" w:rsidRDefault="00225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FCFF" w14:textId="48C543A5" w:rsidR="000B2A41" w:rsidRDefault="00DC0F43" w:rsidP="00DC0F43">
    <w:pPr>
      <w:pStyle w:val="Header"/>
      <w:ind w:left="1530" w:hanging="2880"/>
    </w:pPr>
    <w:r>
      <w:rPr>
        <w:noProof/>
        <w:lang w:eastAsia="en-US"/>
      </w:rPr>
      <w:drawing>
        <wp:anchor distT="0" distB="0" distL="114300" distR="114300" simplePos="0" relativeHeight="251658240" behindDoc="1" locked="0" layoutInCell="1" allowOverlap="1" wp14:anchorId="5780740A" wp14:editId="62B67BBF">
          <wp:simplePos x="0" y="0"/>
          <wp:positionH relativeFrom="column">
            <wp:posOffset>-858520</wp:posOffset>
          </wp:positionH>
          <wp:positionV relativeFrom="paragraph">
            <wp:posOffset>1270</wp:posOffset>
          </wp:positionV>
          <wp:extent cx="7196455" cy="9622759"/>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elo_LH.jpg"/>
                  <pic:cNvPicPr/>
                </pic:nvPicPr>
                <pic:blipFill>
                  <a:blip r:embed="rId1">
                    <a:extLst>
                      <a:ext uri="{28A0092B-C50C-407E-A947-70E740481C1C}">
                        <a14:useLocalDpi xmlns:a14="http://schemas.microsoft.com/office/drawing/2010/main" val="0"/>
                      </a:ext>
                    </a:extLst>
                  </a:blip>
                  <a:stretch>
                    <a:fillRect/>
                  </a:stretch>
                </pic:blipFill>
                <pic:spPr>
                  <a:xfrm>
                    <a:off x="0" y="0"/>
                    <a:ext cx="7196455" cy="96227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071A" w14:textId="77777777" w:rsidR="00225AD5" w:rsidRDefault="00225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E1"/>
    <w:rsid w:val="00017BD2"/>
    <w:rsid w:val="000B2A41"/>
    <w:rsid w:val="001424C4"/>
    <w:rsid w:val="00193C9B"/>
    <w:rsid w:val="00220347"/>
    <w:rsid w:val="00225AD5"/>
    <w:rsid w:val="002534FA"/>
    <w:rsid w:val="00482DE1"/>
    <w:rsid w:val="005E6B47"/>
    <w:rsid w:val="005F7009"/>
    <w:rsid w:val="006027DA"/>
    <w:rsid w:val="006146A4"/>
    <w:rsid w:val="00777350"/>
    <w:rsid w:val="008018FF"/>
    <w:rsid w:val="00923FF5"/>
    <w:rsid w:val="009660A4"/>
    <w:rsid w:val="00A64264"/>
    <w:rsid w:val="00AA7D7C"/>
    <w:rsid w:val="00BF3A29"/>
    <w:rsid w:val="00C13D8B"/>
    <w:rsid w:val="00C17426"/>
    <w:rsid w:val="00C6022D"/>
    <w:rsid w:val="00DC0F43"/>
    <w:rsid w:val="00E0378F"/>
    <w:rsid w:val="00E25D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CCC3F8"/>
  <w15:docId w15:val="{51E3C2DE-DB29-40CB-AA26-1E2A9D4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DE1"/>
    <w:pPr>
      <w:tabs>
        <w:tab w:val="center" w:pos="4320"/>
        <w:tab w:val="right" w:pos="8640"/>
      </w:tabs>
    </w:pPr>
  </w:style>
  <w:style w:type="character" w:customStyle="1" w:styleId="HeaderChar">
    <w:name w:val="Header Char"/>
    <w:basedOn w:val="DefaultParagraphFont"/>
    <w:link w:val="Header"/>
    <w:uiPriority w:val="99"/>
    <w:rsid w:val="00482DE1"/>
    <w:rPr>
      <w:sz w:val="24"/>
    </w:rPr>
  </w:style>
  <w:style w:type="paragraph" w:styleId="Footer">
    <w:name w:val="footer"/>
    <w:basedOn w:val="Normal"/>
    <w:link w:val="FooterChar"/>
    <w:uiPriority w:val="99"/>
    <w:unhideWhenUsed/>
    <w:rsid w:val="00482DE1"/>
    <w:pPr>
      <w:tabs>
        <w:tab w:val="center" w:pos="4320"/>
        <w:tab w:val="right" w:pos="8640"/>
      </w:tabs>
    </w:pPr>
  </w:style>
  <w:style w:type="character" w:customStyle="1" w:styleId="FooterChar">
    <w:name w:val="Footer Char"/>
    <w:basedOn w:val="DefaultParagraphFont"/>
    <w:link w:val="Footer"/>
    <w:uiPriority w:val="99"/>
    <w:rsid w:val="00482DE1"/>
    <w:rPr>
      <w:sz w:val="24"/>
    </w:rPr>
  </w:style>
  <w:style w:type="paragraph" w:styleId="BalloonText">
    <w:name w:val="Balloon Text"/>
    <w:basedOn w:val="Normal"/>
    <w:link w:val="BalloonTextChar"/>
    <w:uiPriority w:val="99"/>
    <w:semiHidden/>
    <w:unhideWhenUsed/>
    <w:rsid w:val="00482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D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angelo@markangelofinancia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 Three</dc:creator>
  <cp:keywords/>
  <dc:description/>
  <cp:lastModifiedBy>Evan Alonso</cp:lastModifiedBy>
  <cp:revision>2</cp:revision>
  <cp:lastPrinted>2014-05-23T22:55:00Z</cp:lastPrinted>
  <dcterms:created xsi:type="dcterms:W3CDTF">2020-03-16T15:52:00Z</dcterms:created>
  <dcterms:modified xsi:type="dcterms:W3CDTF">2020-03-16T15:52:00Z</dcterms:modified>
</cp:coreProperties>
</file>